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5862C" w14:textId="77777777" w:rsidR="00981935" w:rsidRPr="007D72AB" w:rsidRDefault="00981935" w:rsidP="00981935">
      <w:pPr>
        <w:rPr>
          <w:rFonts w:ascii="Arial" w:hAnsi="Arial" w:cs="Arial"/>
          <w:b/>
          <w:bCs/>
          <w:sz w:val="20"/>
          <w:szCs w:val="20"/>
        </w:rPr>
      </w:pPr>
    </w:p>
    <w:p w14:paraId="70A76256" w14:textId="77777777" w:rsidR="00981935" w:rsidRPr="00C136DF" w:rsidRDefault="00981935" w:rsidP="00981935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C136DF">
        <w:rPr>
          <w:rFonts w:ascii="Arial" w:hAnsi="Arial" w:cs="Arial"/>
          <w:color w:val="000000"/>
          <w:sz w:val="20"/>
          <w:szCs w:val="20"/>
        </w:rPr>
        <w:t>[</w:t>
      </w:r>
      <w:r w:rsidRPr="00C136DF">
        <w:rPr>
          <w:rFonts w:ascii="Arial" w:hAnsi="Arial" w:cs="Arial"/>
          <w:i/>
          <w:iCs/>
          <w:color w:val="000000"/>
          <w:sz w:val="20"/>
          <w:szCs w:val="20"/>
        </w:rPr>
        <w:t>Miejscowość</w:t>
      </w:r>
      <w:r w:rsidRPr="00C136DF">
        <w:rPr>
          <w:rFonts w:ascii="Arial" w:hAnsi="Arial" w:cs="Arial"/>
          <w:color w:val="000000"/>
          <w:sz w:val="20"/>
          <w:szCs w:val="20"/>
        </w:rPr>
        <w:t>], dnia [</w:t>
      </w:r>
      <w:r w:rsidRPr="00C136DF">
        <w:rPr>
          <w:rFonts w:ascii="Arial" w:hAnsi="Arial" w:cs="Arial"/>
          <w:i/>
          <w:iCs/>
          <w:color w:val="000000"/>
          <w:sz w:val="20"/>
          <w:szCs w:val="20"/>
        </w:rPr>
        <w:t>Data</w:t>
      </w:r>
      <w:r w:rsidRPr="00C136DF">
        <w:rPr>
          <w:rFonts w:ascii="Arial" w:hAnsi="Arial" w:cs="Arial"/>
          <w:color w:val="000000"/>
          <w:sz w:val="20"/>
          <w:szCs w:val="20"/>
        </w:rPr>
        <w:t>] r.</w:t>
      </w:r>
    </w:p>
    <w:p w14:paraId="60746C5C" w14:textId="77777777" w:rsidR="00981935" w:rsidRPr="007D72AB" w:rsidRDefault="00981935" w:rsidP="00981935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6DEDA5" w14:textId="77777777" w:rsidR="00981935" w:rsidRPr="007D72AB" w:rsidRDefault="00981935" w:rsidP="00981935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42C62F" w14:textId="77777777" w:rsidR="00981935" w:rsidRPr="007D72AB" w:rsidRDefault="00981935" w:rsidP="00981935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B9BAA2" w14:textId="77777777" w:rsidR="00981935" w:rsidRPr="007D72AB" w:rsidRDefault="00981935" w:rsidP="00981935">
      <w:pPr>
        <w:pStyle w:val="prasa"/>
        <w:spacing w:before="0" w:after="0" w:line="240" w:lineRule="auto"/>
        <w:ind w:left="4248" w:right="30" w:firstLine="708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Sąd Okręgowy w [</w:t>
      </w:r>
      <w:r w:rsidRPr="007D72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7139D694" w14:textId="77777777" w:rsidR="00981935" w:rsidRPr="007D72AB" w:rsidRDefault="00981935" w:rsidP="00981935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</w:p>
    <w:p w14:paraId="52E9E42D" w14:textId="77777777" w:rsidR="00981935" w:rsidRPr="007D72AB" w:rsidRDefault="00981935" w:rsidP="00981935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7D72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71E3684A" w14:textId="77777777" w:rsidR="00981935" w:rsidRPr="007D72AB" w:rsidRDefault="00981935" w:rsidP="00981935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7D72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3C24C5D6" w14:textId="77777777" w:rsidR="00981935" w:rsidRPr="007D72AB" w:rsidRDefault="00981935" w:rsidP="00981935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</w:p>
    <w:p w14:paraId="69C66C65" w14:textId="77777777" w:rsidR="00981935" w:rsidRPr="007D72AB" w:rsidRDefault="00981935" w:rsidP="00981935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i/>
          <w:iCs/>
          <w:color w:val="000000"/>
          <w:sz w:val="20"/>
          <w:szCs w:val="20"/>
        </w:rPr>
        <w:t>za pośrednictwem</w:t>
      </w:r>
    </w:p>
    <w:p w14:paraId="7C394DBB" w14:textId="77777777" w:rsidR="00981935" w:rsidRPr="007D72AB" w:rsidRDefault="00981935" w:rsidP="00981935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D68067B" w14:textId="77777777" w:rsidR="00981935" w:rsidRPr="007D72AB" w:rsidRDefault="00981935" w:rsidP="00981935">
      <w:pPr>
        <w:pStyle w:val="prasa"/>
        <w:spacing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Sądu Rejonowego w [Miasto]</w:t>
      </w:r>
    </w:p>
    <w:p w14:paraId="5ACD66C9" w14:textId="77777777" w:rsidR="00981935" w:rsidRPr="007D72AB" w:rsidRDefault="00981935" w:rsidP="00981935">
      <w:pPr>
        <w:pStyle w:val="prasa"/>
        <w:spacing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</w:p>
    <w:p w14:paraId="14ED1F83" w14:textId="77777777" w:rsidR="00981935" w:rsidRPr="007D72AB" w:rsidRDefault="00981935" w:rsidP="00981935">
      <w:pPr>
        <w:pStyle w:val="prasa"/>
        <w:spacing w:after="0" w:line="240" w:lineRule="auto"/>
        <w:ind w:left="4248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ul. [nazwa ulicy, nr]</w:t>
      </w:r>
    </w:p>
    <w:p w14:paraId="67DEAD0B" w14:textId="77777777" w:rsidR="00981935" w:rsidRPr="007D72AB" w:rsidRDefault="00981935" w:rsidP="00981935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  <w:t>[kod pocztowy]</w:t>
      </w:r>
    </w:p>
    <w:p w14:paraId="64A171A2" w14:textId="77777777" w:rsidR="00981935" w:rsidRPr="007D72AB" w:rsidRDefault="00981935" w:rsidP="00981935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2091509C" w14:textId="77777777" w:rsidR="00981935" w:rsidRPr="007D72AB" w:rsidRDefault="00981935" w:rsidP="00981935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Powód: [</w:t>
      </w:r>
      <w:r w:rsidRPr="007D72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01CE34B6" w14:textId="77777777" w:rsidR="00981935" w:rsidRPr="007D72AB" w:rsidRDefault="00981935" w:rsidP="00981935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>PESEL […]</w:t>
      </w:r>
    </w:p>
    <w:p w14:paraId="5EC8DAE5" w14:textId="77777777" w:rsidR="00981935" w:rsidRPr="007D72AB" w:rsidRDefault="00981935" w:rsidP="00981935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7D72AB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7D72AB">
        <w:rPr>
          <w:rFonts w:ascii="Arial" w:hAnsi="Arial" w:cs="Arial"/>
          <w:color w:val="000000"/>
          <w:sz w:val="20"/>
          <w:szCs w:val="20"/>
        </w:rPr>
        <w:t>]</w:t>
      </w:r>
    </w:p>
    <w:p w14:paraId="5A82668C" w14:textId="77777777" w:rsidR="00981935" w:rsidRPr="007D72AB" w:rsidRDefault="00981935" w:rsidP="00981935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57A4F428" w14:textId="77777777" w:rsidR="00981935" w:rsidRPr="007D72AB" w:rsidRDefault="00981935" w:rsidP="00981935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7D72AB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7D72AB">
        <w:rPr>
          <w:rFonts w:ascii="Arial" w:hAnsi="Arial" w:cs="Arial"/>
          <w:color w:val="000000"/>
          <w:sz w:val="20"/>
          <w:szCs w:val="20"/>
        </w:rPr>
        <w:t>]</w:t>
      </w:r>
    </w:p>
    <w:p w14:paraId="6E378090" w14:textId="77777777" w:rsidR="00981935" w:rsidRPr="007D72AB" w:rsidRDefault="00981935" w:rsidP="00981935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624C12F1" w14:textId="77777777" w:rsidR="00981935" w:rsidRPr="007D72AB" w:rsidRDefault="00981935" w:rsidP="00981935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Pozwany: [</w:t>
      </w:r>
      <w:r w:rsidRPr="007D72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1B7F807E" w14:textId="77777777" w:rsidR="00981935" w:rsidRPr="007D72AB" w:rsidRDefault="00981935" w:rsidP="00981935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>PESEL […]</w:t>
      </w:r>
    </w:p>
    <w:p w14:paraId="05712C8E" w14:textId="77777777" w:rsidR="00981935" w:rsidRPr="007D72AB" w:rsidRDefault="00981935" w:rsidP="00981935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7D72AB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7D72AB">
        <w:rPr>
          <w:rFonts w:ascii="Arial" w:hAnsi="Arial" w:cs="Arial"/>
          <w:color w:val="000000"/>
          <w:sz w:val="20"/>
          <w:szCs w:val="20"/>
        </w:rPr>
        <w:t>]</w:t>
      </w:r>
    </w:p>
    <w:p w14:paraId="61C701B3" w14:textId="77777777" w:rsidR="00981935" w:rsidRPr="007D72AB" w:rsidRDefault="00981935" w:rsidP="00981935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2A99201F" w14:textId="77777777" w:rsidR="00981935" w:rsidRPr="007D72AB" w:rsidRDefault="00981935" w:rsidP="00981935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Sygn. akt</w:t>
      </w:r>
      <w:r w:rsidRPr="007D72AB">
        <w:rPr>
          <w:rFonts w:ascii="Arial" w:hAnsi="Arial" w:cs="Arial"/>
          <w:color w:val="000000"/>
          <w:sz w:val="20"/>
          <w:szCs w:val="20"/>
        </w:rPr>
        <w:t xml:space="preserve"> […]</w:t>
      </w:r>
    </w:p>
    <w:p w14:paraId="2F3A4B02" w14:textId="77777777" w:rsidR="00E51E61" w:rsidRPr="007D72AB" w:rsidRDefault="00E51E61">
      <w:pPr>
        <w:rPr>
          <w:rFonts w:ascii="Arial" w:hAnsi="Arial" w:cs="Arial"/>
          <w:sz w:val="20"/>
          <w:szCs w:val="20"/>
        </w:rPr>
      </w:pPr>
    </w:p>
    <w:p w14:paraId="41D0BEBE" w14:textId="52FE6D2B" w:rsidR="00981935" w:rsidRPr="007D72AB" w:rsidRDefault="00981935" w:rsidP="00981935">
      <w:pPr>
        <w:pStyle w:val="Teksttreci0"/>
        <w:spacing w:after="300" w:line="324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  <w:lang w:eastAsia="pl-PL" w:bidi="pl-PL"/>
        </w:rPr>
        <w:t>Zażalenie na postanowienie Sądu Rejonowego w […] I Wydział Cywilny z dnia […]., sygn. akt: […], w przedmiocie oddalenia wniosku o zwolnienie od kosztów sądowych</w:t>
      </w:r>
    </w:p>
    <w:p w14:paraId="09724BB3" w14:textId="1E82BB24" w:rsidR="00981935" w:rsidRPr="007D72AB" w:rsidRDefault="00981935" w:rsidP="00981935">
      <w:pPr>
        <w:pStyle w:val="Teksttreci0"/>
        <w:ind w:firstLine="720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>Działając w imieniu własnym zaskarżam postanowienie Sądu Rejonowego w […] I Wydział Cywilny, z dnia […] roku, sygn. akt: […], w przedmiocie oddalenia wniosku o zwolnienie od kosztów sądowych, w zakresie punktu II wyżej wskazanego postanowienia.</w:t>
      </w:r>
    </w:p>
    <w:p w14:paraId="00CEB9BE" w14:textId="7870546A" w:rsidR="00981935" w:rsidRPr="007D72AB" w:rsidRDefault="00981935" w:rsidP="00981935">
      <w:pPr>
        <w:pStyle w:val="Teksttreci0"/>
        <w:ind w:firstLine="720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  <w:u w:val="single"/>
          <w:lang w:eastAsia="pl-PL" w:bidi="pl-PL"/>
        </w:rPr>
        <w:t>Postanowieniu zarzucam naruszenie:</w:t>
      </w:r>
    </w:p>
    <w:p w14:paraId="15B86BD8" w14:textId="77777777" w:rsidR="00981935" w:rsidRPr="007D72AB" w:rsidRDefault="00981935" w:rsidP="00981935">
      <w:pPr>
        <w:pStyle w:val="Teksttreci0"/>
        <w:numPr>
          <w:ilvl w:val="0"/>
          <w:numId w:val="1"/>
        </w:numPr>
        <w:tabs>
          <w:tab w:val="left" w:pos="953"/>
          <w:tab w:val="left" w:pos="970"/>
        </w:tabs>
        <w:ind w:firstLine="260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>Prawa materialnego tj. art. 102 ustawy o kosztach sądowych w sprawach cywilnych poprzez</w:t>
      </w:r>
    </w:p>
    <w:p w14:paraId="5F0DEB53" w14:textId="3B0A2E22" w:rsidR="00981935" w:rsidRPr="007D72AB" w:rsidRDefault="00981935" w:rsidP="00981935">
      <w:pPr>
        <w:pStyle w:val="Teksttreci0"/>
        <w:ind w:left="980" w:firstLine="20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>jego niewłaściwe zastosowanie, polegające na nieudzieleniu zwolnienia w całości od obowiązku uiszczenia opłaty od pozwu, w sytuacji gdy z dokumentów przedstawionych przez Powoda wynika, że Powód nie jest w stanie ponieść kosztów sądowych bez uszczerbku dla utrzymania koniecznego siebie i swojej rodziny, bowiem nie ma środków na ich uiszczenie, a co za tym idzie, nie było podstaw do wydania zaskarżonego postanowienia;</w:t>
      </w:r>
    </w:p>
    <w:p w14:paraId="3409BACA" w14:textId="7208C37C" w:rsidR="00981935" w:rsidRPr="007D72AB" w:rsidRDefault="00981935" w:rsidP="00981935">
      <w:pPr>
        <w:pStyle w:val="Teksttreci0"/>
        <w:numPr>
          <w:ilvl w:val="0"/>
          <w:numId w:val="1"/>
        </w:numPr>
        <w:tabs>
          <w:tab w:val="left" w:pos="953"/>
        </w:tabs>
        <w:ind w:left="980" w:hanging="700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>Naruszenie przepisów postępowania, które miało istotny wpływ na treść zaskarżonego postanowienia, tj. art. 233 kodeksu postępowania cywilnego w zw. z art. 102 ustawy o kosztach sądowych w sprawach cywilnych poprzez jego niezastosowanie i niedokonanie wszechstronnej oceny danych zawartych w dokumentach załączonych przez Powoda do wniosku o zwolnienie od kosztów sądowych i jednocześnie pominięcie przez Sąd I instancji wskazywanych przez pozwaną okoliczności w postaci momentu, kiedy dowiedziała się o konieczności wniesienia przedmiotowego powództwa, a które to fakty w istotny sposób mogą uniemożliwiać uiszczenie opłaty od pozwu i co w konsekwencji doprowadziło do wydania skarżonego postanowienia.</w:t>
      </w:r>
    </w:p>
    <w:p w14:paraId="66990BB4" w14:textId="79082826" w:rsidR="00981935" w:rsidRPr="007D72AB" w:rsidRDefault="00981935" w:rsidP="00981935">
      <w:pPr>
        <w:rPr>
          <w:rFonts w:ascii="Arial" w:hAnsi="Arial" w:cs="Arial"/>
          <w:color w:val="000000"/>
          <w:sz w:val="20"/>
          <w:szCs w:val="20"/>
          <w:u w:val="single"/>
          <w:lang w:eastAsia="pl-PL" w:bidi="pl-PL"/>
        </w:rPr>
      </w:pPr>
      <w:r w:rsidRPr="007D72AB">
        <w:rPr>
          <w:rFonts w:ascii="Arial" w:hAnsi="Arial" w:cs="Arial"/>
          <w:color w:val="000000"/>
          <w:sz w:val="20"/>
          <w:szCs w:val="20"/>
          <w:u w:val="single"/>
          <w:lang w:eastAsia="pl-PL" w:bidi="pl-PL"/>
        </w:rPr>
        <w:lastRenderedPageBreak/>
        <w:t>Wnoszę o zmianę zaskarżonego postanowienia poprzez zwolnienie Powoda w całości od obowiązku ponoszenia kosztów sądowych – opłaty sądowej od pozwu.</w:t>
      </w:r>
    </w:p>
    <w:p w14:paraId="660CAA3B" w14:textId="7BDFBD02" w:rsidR="00981935" w:rsidRPr="007D72AB" w:rsidRDefault="00981935" w:rsidP="00981935">
      <w:pPr>
        <w:rPr>
          <w:rFonts w:ascii="Arial" w:hAnsi="Arial" w:cs="Arial"/>
          <w:color w:val="000000"/>
          <w:sz w:val="20"/>
          <w:szCs w:val="20"/>
          <w:u w:val="single"/>
          <w:lang w:eastAsia="pl-PL" w:bidi="pl-PL"/>
        </w:rPr>
      </w:pPr>
    </w:p>
    <w:p w14:paraId="5D5BF361" w14:textId="3F2B2052" w:rsidR="00981935" w:rsidRPr="007D72AB" w:rsidRDefault="00981935" w:rsidP="0098193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D72AB">
        <w:rPr>
          <w:rFonts w:ascii="Arial" w:hAnsi="Arial" w:cs="Arial"/>
          <w:b/>
          <w:bCs/>
          <w:sz w:val="20"/>
          <w:szCs w:val="20"/>
        </w:rPr>
        <w:t>UZASADNIENIE</w:t>
      </w:r>
    </w:p>
    <w:p w14:paraId="31D33ABF" w14:textId="11E28F20" w:rsidR="00981935" w:rsidRPr="007D72AB" w:rsidRDefault="00981935" w:rsidP="007D72AB">
      <w:pPr>
        <w:pStyle w:val="Teksttreci0"/>
        <w:ind w:firstLine="0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>Postanowieniem z dnia […] roku Sąd Rejonowy w […] I Wydział […] zwolnił Powoda od obowiązku ponoszenia opłaty od pozwu ponad kwotę w wysokości 500,00 złotych. W pozostałym zakresie  wniosek oddalił.</w:t>
      </w:r>
    </w:p>
    <w:p w14:paraId="60C87102" w14:textId="77777777" w:rsidR="007D72AB" w:rsidRPr="007D72AB" w:rsidRDefault="007D72AB" w:rsidP="007D72AB">
      <w:pPr>
        <w:pStyle w:val="Teksttreci0"/>
        <w:ind w:firstLine="0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0F816EC2" w14:textId="3550332F" w:rsidR="00981935" w:rsidRPr="007D72AB" w:rsidRDefault="00981935" w:rsidP="007D72AB">
      <w:pPr>
        <w:pStyle w:val="Teksttreci0"/>
        <w:ind w:firstLine="0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Na wstępie przedmiotowego zażalenia należy wskazać, że Sąd błędnie dokonał oceny sytuacji majątkowej , nie uwzględniając jej indywidualnej sytuacji. </w:t>
      </w:r>
    </w:p>
    <w:p w14:paraId="24ED0E74" w14:textId="77777777" w:rsidR="007D72AB" w:rsidRPr="007D72AB" w:rsidRDefault="007D72AB" w:rsidP="007D72AB">
      <w:pPr>
        <w:pStyle w:val="Teksttreci0"/>
        <w:ind w:firstLine="0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7382B2E2" w14:textId="2A80A956" w:rsidR="00981935" w:rsidRPr="007D72AB" w:rsidRDefault="00981935" w:rsidP="007D72AB">
      <w:pPr>
        <w:pStyle w:val="Teksttreci0"/>
        <w:ind w:firstLine="0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>Sąd, w uzasadnieniu zaskarżonego postanowienia wskazał, iż przyznanie „prawa ubogich" uzasadnia taki dochód, który pozwala stronie na pokrycie tylko najbardziej uzasadnionych wydatków. Natomiast odnosząc się do treści oświadczenia o stanie rodzinnym, majątku, dochodach i źródłach utrzymania złożonego przez Powoda jako załącznik do pozwu wynika z niego, iż dochody uzyskiwane przez rodzinę Powoda wystarczają na pokrycie jedynie podstawowych potrzeb. Brak tam zbytkowych wydatków. Powód nie miał również możliwości poczynienia jakichkolwiek oszczędności na pokrycie przedmiotowych kosztów z uwagi na fakt przywołany powyżej. Zważając na wysokość dochodu rodziny Powoda oraz obciążające ją wydatki należy z całą pewnością stwierdzić, że Powód nie miał wolnych środków pieniężnych, które mógł zaoszczędzić z uwagi na fakt, iż kwota miesięcznego dochodu rodziny Powoda jest niższa niż konieczne miesięczne wydatki obciążające budżet rodzinny.</w:t>
      </w:r>
    </w:p>
    <w:p w14:paraId="4B8438B7" w14:textId="77777777" w:rsidR="007D72AB" w:rsidRPr="007D72AB" w:rsidRDefault="007D72AB" w:rsidP="007D72AB">
      <w:pPr>
        <w:pStyle w:val="Teksttreci0"/>
        <w:ind w:firstLine="0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781580F5" w14:textId="1BF61B5B" w:rsidR="00981935" w:rsidRPr="007D72AB" w:rsidRDefault="00981935" w:rsidP="007D72AB">
      <w:pPr>
        <w:pStyle w:val="Teksttreci0"/>
        <w:ind w:firstLine="0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Sąd w zaskarżonym postanowieniu wskazał, iż Powódka w oświadczeniu majątkowym podała, iż osiąga wynagrodzenie w wysokości […] zł miesięcznie, jej mąż- […] zł miesięcznie. Dodatkowo rodzina pobiera również świadczenie wychowawcze w wysokości </w:t>
      </w:r>
      <w:r w:rsidR="007D72AB"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>[…]</w:t>
      </w:r>
      <w:r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złotych na każde z małoletnich dzieci, co łącznie daje kwotę w wysokości </w:t>
      </w:r>
      <w:r w:rsidR="007D72AB"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>[…]</w:t>
      </w:r>
      <w:r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zł. Odnosząc się do rodzaju i wysokości miesięcznych kosztów utrzymania rodziny pow</w:t>
      </w:r>
      <w:r w:rsidR="007D72AB"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>oda</w:t>
      </w:r>
      <w:r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należy wskazać, iż koszt taki wynosi </w:t>
      </w:r>
      <w:r w:rsidR="007D72AB"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>[…]</w:t>
      </w:r>
      <w:r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zł miesięcznie, co zupełnie wyłącza możliwość po stronie Pow</w:t>
      </w:r>
      <w:r w:rsidR="007D72AB"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>oda</w:t>
      </w:r>
      <w:r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odłożenia jakichkolwiek środków finansowych tytułem pokrycia opłaty od pozwu. Powódka wymieniła tam wydatki związane z wyżywieniem, odzieżą, utrzymaniem mieszkania, utrzymaniem domu, wizytami lekarskimi, wydatkami związanymi ze szkołą, utrzymaniem samochodu. Wszystkie wymienione w oświadczeniu wydatki są wydatkami koniecznymi i nie ma możliwości ich obniżenia. Wiązałoby się to z uszczerbkiem dla utrzymania samej Powódki oraz jej całej rodziny.</w:t>
      </w:r>
    </w:p>
    <w:p w14:paraId="5113164B" w14:textId="77777777" w:rsidR="007D72AB" w:rsidRPr="007D72AB" w:rsidRDefault="007D72AB" w:rsidP="00981935">
      <w:pPr>
        <w:pStyle w:val="Teksttreci0"/>
        <w:ind w:firstLine="760"/>
        <w:jc w:val="both"/>
        <w:rPr>
          <w:rFonts w:ascii="Arial" w:hAnsi="Arial" w:cs="Arial"/>
          <w:sz w:val="20"/>
          <w:szCs w:val="20"/>
        </w:rPr>
      </w:pPr>
    </w:p>
    <w:p w14:paraId="60EF73FF" w14:textId="02DDEC1E" w:rsidR="007D72AB" w:rsidRPr="007D72AB" w:rsidRDefault="007D72AB" w:rsidP="007D72AB">
      <w:pPr>
        <w:pStyle w:val="Teksttreci0"/>
        <w:spacing w:line="31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>Powód nie zgadza się ze stanowiskiem Sądu, jakoby nie sprostał ciężarowi dowodu w zakresie wykazania, iż nie ma możliwości pokrycia kosztów sądowych w zakresie uiszczenia opłaty od pozwu.</w:t>
      </w:r>
    </w:p>
    <w:p w14:paraId="2B272A2B" w14:textId="77777777" w:rsidR="007D72AB" w:rsidRPr="007D72AB" w:rsidRDefault="007D72AB" w:rsidP="007D72AB">
      <w:pPr>
        <w:pStyle w:val="Teksttreci0"/>
        <w:spacing w:line="314" w:lineRule="auto"/>
        <w:ind w:firstLine="0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5D41D5E7" w14:textId="7AFF29EA" w:rsidR="007D72AB" w:rsidRPr="007D72AB" w:rsidRDefault="007D72AB" w:rsidP="007D72AB">
      <w:pPr>
        <w:pStyle w:val="Teksttreci0"/>
        <w:spacing w:line="31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>Wbrew tezie zaprezentowanej w zaskarżonym postanowieniu Powód w sposób dostateczny udowodnił brak możliwości pokrycia opłaty od pozwu. Odnosząc się do twierdzeń Sądu, jakoby Powód wydatkował więcej niż posiada, to wskazać należy, iż niedobór dochodów w rodzinie Powoda występuje od momentu pogorszenia się jego stanu zdrowia. Wydatki, które ponosi na prywatne wizyty lekarskie i leki nie były wydatkami zaplanowanymi. Z uwagi na powyższe Powód korzystał w tym zakresie z pomocy swojej matki z uwagi na konieczność szybkiego podjęcia leczenia w celu ochrony swojego zdrowia i sprawności fizycznej. Nie oznacza to w żadnym przypadku, że oświadczenie złożone przez Powoda nie jest rzetelne i prawdziwe. Faktem jest, iż Powód nie jest w stanie ponieść przedmiotowych kosztów bez uszczerbku dla utrzymania koniecznego siebie i swojej rodziny.</w:t>
      </w:r>
    </w:p>
    <w:p w14:paraId="1A6C61CD" w14:textId="77777777" w:rsidR="007D72AB" w:rsidRPr="007D72AB" w:rsidRDefault="007D72AB" w:rsidP="007D72AB">
      <w:pPr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71B1172E" w14:textId="28B09C64" w:rsidR="00981935" w:rsidRDefault="007D72AB" w:rsidP="007D72AB">
      <w:pPr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7D72AB">
        <w:rPr>
          <w:rFonts w:ascii="Arial" w:hAnsi="Arial" w:cs="Arial"/>
          <w:color w:val="000000"/>
          <w:sz w:val="20"/>
          <w:szCs w:val="20"/>
          <w:lang w:eastAsia="pl-PL" w:bidi="pl-PL"/>
        </w:rPr>
        <w:t>Biorąc pod uwagę wysokość opłaty sądowej od pozwu, która w tym przypadku jest wysoka dla Powódki, mając na uwadze podniesione powyżej okoliczności, należy stwierdzicie Powódka nie ma dostatecznych środków na pokrycie opłaty.</w:t>
      </w:r>
    </w:p>
    <w:p w14:paraId="069E74CE" w14:textId="77777777" w:rsidR="007D72AB" w:rsidRDefault="007D72AB" w:rsidP="007D72AB">
      <w:pPr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2C388624" w14:textId="2AEF27AB" w:rsidR="007D72AB" w:rsidRPr="007D72AB" w:rsidRDefault="007D72AB" w:rsidP="007D72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Mając powyższe na względzie wnoszę jak na wstępie.</w:t>
      </w:r>
    </w:p>
    <w:sectPr w:rsidR="007D72AB" w:rsidRPr="007D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E1EEC"/>
    <w:multiLevelType w:val="multilevel"/>
    <w:tmpl w:val="0608A9B8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11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35"/>
    <w:rsid w:val="00242EE7"/>
    <w:rsid w:val="00500554"/>
    <w:rsid w:val="007D72AB"/>
    <w:rsid w:val="00981935"/>
    <w:rsid w:val="00B25E57"/>
    <w:rsid w:val="00C136DF"/>
    <w:rsid w:val="00E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F5CE"/>
  <w15:chartTrackingRefBased/>
  <w15:docId w15:val="{CABF26FD-6146-47A3-A8E6-18FF1E76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935"/>
  </w:style>
  <w:style w:type="paragraph" w:styleId="Nagwek1">
    <w:name w:val="heading 1"/>
    <w:basedOn w:val="Normalny"/>
    <w:next w:val="Normalny"/>
    <w:link w:val="Nagwek1Znak"/>
    <w:uiPriority w:val="9"/>
    <w:qFormat/>
    <w:rsid w:val="00981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1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1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1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1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1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1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1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1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1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1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1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19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19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19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19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19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19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1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1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1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1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19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19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19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1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19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1935"/>
    <w:rPr>
      <w:b/>
      <w:bCs/>
      <w:smallCaps/>
      <w:color w:val="0F4761" w:themeColor="accent1" w:themeShade="BF"/>
      <w:spacing w:val="5"/>
    </w:rPr>
  </w:style>
  <w:style w:type="paragraph" w:customStyle="1" w:styleId="prasa">
    <w:name w:val="prasa"/>
    <w:basedOn w:val="Normalny"/>
    <w:rsid w:val="00981935"/>
    <w:pPr>
      <w:suppressAutoHyphens/>
      <w:autoSpaceDN w:val="0"/>
      <w:spacing w:before="90" w:after="30" w:line="160" w:lineRule="atLeast"/>
      <w:textAlignment w:val="baseline"/>
    </w:pPr>
    <w:rPr>
      <w:rFonts w:ascii="Times New Roman" w:eastAsia="Calibri" w:hAnsi="Times New Roman" w:cs="Times New Roman"/>
      <w:color w:val="000060"/>
      <w:kern w:val="3"/>
      <w:sz w:val="16"/>
      <w:szCs w:val="16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981935"/>
    <w:rPr>
      <w:rFonts w:ascii="Book Antiqua" w:eastAsia="Book Antiqua" w:hAnsi="Book Antiqua" w:cs="Book Antiqua"/>
      <w:sz w:val="19"/>
      <w:szCs w:val="19"/>
    </w:rPr>
  </w:style>
  <w:style w:type="paragraph" w:customStyle="1" w:styleId="Teksttreci0">
    <w:name w:val="Tekst treści"/>
    <w:basedOn w:val="Normalny"/>
    <w:link w:val="Teksttreci"/>
    <w:rsid w:val="00981935"/>
    <w:pPr>
      <w:widowControl w:val="0"/>
      <w:spacing w:after="0" w:line="317" w:lineRule="auto"/>
      <w:ind w:firstLine="400"/>
    </w:pPr>
    <w:rPr>
      <w:rFonts w:ascii="Book Antiqua" w:eastAsia="Book Antiqua" w:hAnsi="Book Antiqua" w:cs="Book Antiqu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3</cp:revision>
  <dcterms:created xsi:type="dcterms:W3CDTF">2024-12-10T09:14:00Z</dcterms:created>
  <dcterms:modified xsi:type="dcterms:W3CDTF">2024-12-11T10:08:00Z</dcterms:modified>
</cp:coreProperties>
</file>