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D64FA" w14:textId="77777777" w:rsidR="005D3F8C" w:rsidRPr="00521403" w:rsidRDefault="005D3F8C" w:rsidP="005D3F8C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color w:val="000000"/>
          <w:sz w:val="20"/>
          <w:szCs w:val="20"/>
        </w:rPr>
      </w:pPr>
      <w:r w:rsidRPr="005D3F8C">
        <w:t> </w:t>
      </w:r>
      <w:r w:rsidRPr="00521403">
        <w:rPr>
          <w:rFonts w:ascii="Arial" w:hAnsi="Arial" w:cs="Arial"/>
          <w:color w:val="000000"/>
          <w:sz w:val="20"/>
          <w:szCs w:val="20"/>
        </w:rPr>
        <w:t>[</w:t>
      </w:r>
      <w:r w:rsidRPr="00521403">
        <w:rPr>
          <w:rFonts w:ascii="Arial" w:hAnsi="Arial" w:cs="Arial"/>
          <w:i/>
          <w:iCs/>
          <w:color w:val="000000"/>
          <w:sz w:val="20"/>
          <w:szCs w:val="20"/>
        </w:rPr>
        <w:t>Miejscowość</w:t>
      </w:r>
      <w:r w:rsidRPr="00521403">
        <w:rPr>
          <w:rFonts w:ascii="Arial" w:hAnsi="Arial" w:cs="Arial"/>
          <w:color w:val="000000"/>
          <w:sz w:val="20"/>
          <w:szCs w:val="20"/>
        </w:rPr>
        <w:t>], dnia [</w:t>
      </w:r>
      <w:r w:rsidRPr="00521403">
        <w:rPr>
          <w:rFonts w:ascii="Arial" w:hAnsi="Arial" w:cs="Arial"/>
          <w:i/>
          <w:iCs/>
          <w:color w:val="000000"/>
          <w:sz w:val="20"/>
          <w:szCs w:val="20"/>
        </w:rPr>
        <w:t>Data</w:t>
      </w:r>
      <w:r w:rsidRPr="00521403">
        <w:rPr>
          <w:rFonts w:ascii="Arial" w:hAnsi="Arial" w:cs="Arial"/>
          <w:color w:val="000000"/>
          <w:sz w:val="20"/>
          <w:szCs w:val="20"/>
        </w:rPr>
        <w:t>] r.</w:t>
      </w:r>
    </w:p>
    <w:p w14:paraId="2157B479" w14:textId="77777777" w:rsidR="005D3F8C" w:rsidRPr="00013CA0" w:rsidRDefault="005D3F8C" w:rsidP="005D3F8C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B33DEE" w14:textId="77777777" w:rsidR="005D3F8C" w:rsidRPr="00013CA0" w:rsidRDefault="005D3F8C" w:rsidP="005D3F8C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5BA13D" w14:textId="77777777" w:rsidR="005D3F8C" w:rsidRPr="00013CA0" w:rsidRDefault="005D3F8C" w:rsidP="005D3F8C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456978" w14:textId="77777777" w:rsidR="005D3F8C" w:rsidRPr="00013CA0" w:rsidRDefault="005D3F8C" w:rsidP="005D3F8C">
      <w:pPr>
        <w:pStyle w:val="prasa"/>
        <w:spacing w:before="0" w:after="0" w:line="240" w:lineRule="auto"/>
        <w:ind w:left="3540" w:right="30" w:firstLine="708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Sąd </w:t>
      </w:r>
      <w:r>
        <w:rPr>
          <w:rFonts w:ascii="Arial" w:hAnsi="Arial" w:cs="Arial"/>
          <w:b/>
          <w:bCs/>
          <w:color w:val="000000"/>
          <w:sz w:val="20"/>
          <w:szCs w:val="20"/>
        </w:rPr>
        <w:t>Rejonowy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 xml:space="preserve"> w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5AEBDEEF" w14:textId="32D41EE5" w:rsidR="005D3F8C" w:rsidRPr="00013CA0" w:rsidRDefault="005D3F8C" w:rsidP="005D3F8C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Cywilny</w:t>
      </w:r>
    </w:p>
    <w:p w14:paraId="25D45576" w14:textId="77777777" w:rsidR="005D3F8C" w:rsidRPr="00013CA0" w:rsidRDefault="005D3F8C" w:rsidP="005D3F8C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5DDF5327" w14:textId="77777777" w:rsidR="005D3F8C" w:rsidRPr="00013CA0" w:rsidRDefault="005D3F8C" w:rsidP="005D3F8C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5B85DD5A" w14:textId="77777777" w:rsidR="005D3F8C" w:rsidRPr="00013CA0" w:rsidRDefault="005D3F8C" w:rsidP="005D3F8C">
      <w:pPr>
        <w:pStyle w:val="prasa"/>
        <w:spacing w:before="0" w:after="0" w:line="240" w:lineRule="auto"/>
        <w:ind w:left="556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3989ABE6" w14:textId="77777777" w:rsidR="005D3F8C" w:rsidRPr="00013CA0" w:rsidRDefault="005D3F8C" w:rsidP="005D3F8C">
      <w:pPr>
        <w:pStyle w:val="prasa"/>
        <w:spacing w:before="0" w:after="0" w:line="240" w:lineRule="auto"/>
        <w:ind w:left="556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7194671A" w14:textId="77777777" w:rsidR="005D3F8C" w:rsidRPr="00013CA0" w:rsidRDefault="005D3F8C" w:rsidP="005D3F8C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Powód: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65443466" w14:textId="77777777" w:rsidR="005D3F8C" w:rsidRPr="00013CA0" w:rsidRDefault="005D3F8C" w:rsidP="005D3F8C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049B12E3" w14:textId="77777777" w:rsidR="005D3F8C" w:rsidRPr="00013CA0" w:rsidRDefault="005D3F8C" w:rsidP="005D3F8C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4C303C2C" w14:textId="77777777" w:rsidR="005D3F8C" w:rsidRPr="00013CA0" w:rsidRDefault="005D3F8C" w:rsidP="005D3F8C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7181362E" w14:textId="77777777" w:rsidR="005D3F8C" w:rsidRPr="00013CA0" w:rsidRDefault="005D3F8C" w:rsidP="005D3F8C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05086685" w14:textId="77777777" w:rsidR="005D3F8C" w:rsidRPr="00013CA0" w:rsidRDefault="005D3F8C" w:rsidP="005D3F8C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2E51ADB2" w14:textId="77777777" w:rsidR="005D3F8C" w:rsidRPr="00013CA0" w:rsidRDefault="005D3F8C" w:rsidP="005D3F8C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Pozwany: [</w:t>
      </w:r>
      <w:r w:rsidRPr="00013CA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0E81540B" w14:textId="77777777" w:rsidR="005D3F8C" w:rsidRPr="00013CA0" w:rsidRDefault="005D3F8C" w:rsidP="005D3F8C">
      <w:pPr>
        <w:pStyle w:val="prasa"/>
        <w:spacing w:before="0" w:after="0" w:line="240" w:lineRule="auto"/>
        <w:ind w:left="708" w:right="30"/>
        <w:jc w:val="both"/>
        <w:rPr>
          <w:sz w:val="20"/>
          <w:szCs w:val="20"/>
        </w:rPr>
      </w:pP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>PESEL […]</w:t>
      </w:r>
    </w:p>
    <w:p w14:paraId="1281DD53" w14:textId="77777777" w:rsidR="005D3F8C" w:rsidRPr="00013CA0" w:rsidRDefault="005D3F8C" w:rsidP="005D3F8C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</w:r>
      <w:r w:rsidRPr="00013CA0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013CA0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013CA0">
        <w:rPr>
          <w:rFonts w:ascii="Arial" w:hAnsi="Arial" w:cs="Arial"/>
          <w:color w:val="000000"/>
          <w:sz w:val="20"/>
          <w:szCs w:val="20"/>
        </w:rPr>
        <w:t>]</w:t>
      </w:r>
    </w:p>
    <w:p w14:paraId="7736ADE7" w14:textId="1B147CE4" w:rsidR="005D3F8C" w:rsidRDefault="005D3F8C" w:rsidP="005D3F8C"/>
    <w:p w14:paraId="3923E2BE" w14:textId="77777777" w:rsidR="005D3F8C" w:rsidRDefault="005D3F8C" w:rsidP="005D3F8C"/>
    <w:p w14:paraId="11C28A39" w14:textId="77777777" w:rsidR="005D3F8C" w:rsidRPr="005D3F8C" w:rsidRDefault="005D3F8C" w:rsidP="005D3F8C"/>
    <w:p w14:paraId="731BCDD3" w14:textId="327E2E83" w:rsidR="005D3F8C" w:rsidRPr="005D3F8C" w:rsidRDefault="005D3F8C" w:rsidP="005D3F8C">
      <w:r w:rsidRPr="005D3F8C">
        <w:rPr>
          <w:b/>
          <w:bCs/>
        </w:rPr>
        <w:t>Wartość przedmiotu sporu:</w:t>
      </w:r>
      <w:r>
        <w:rPr>
          <w:b/>
          <w:bCs/>
        </w:rPr>
        <w:t xml:space="preserve"> […]</w:t>
      </w:r>
      <w:r w:rsidRPr="005D3F8C">
        <w:rPr>
          <w:b/>
          <w:bCs/>
        </w:rPr>
        <w:t> zł</w:t>
      </w:r>
    </w:p>
    <w:p w14:paraId="0CB406ED" w14:textId="637BB4CD" w:rsidR="005D3F8C" w:rsidRPr="005D3F8C" w:rsidRDefault="005D3F8C" w:rsidP="005D3F8C">
      <w:r w:rsidRPr="005D3F8C">
        <w:t xml:space="preserve">(słownie: </w:t>
      </w:r>
      <w:r w:rsidR="00D408A0">
        <w:t>)</w:t>
      </w:r>
    </w:p>
    <w:p w14:paraId="717A5B88" w14:textId="77777777" w:rsidR="005D3F8C" w:rsidRPr="005D3F8C" w:rsidRDefault="005D3F8C" w:rsidP="005D3F8C">
      <w:r w:rsidRPr="005D3F8C">
        <w:rPr>
          <w:b/>
          <w:bCs/>
        </w:rPr>
        <w:t>Opłata sądowa:</w:t>
      </w:r>
    </w:p>
    <w:p w14:paraId="3ABD66F2" w14:textId="7C4EA3B1" w:rsidR="005D3F8C" w:rsidRPr="005D3F8C" w:rsidRDefault="005D3F8C" w:rsidP="005D3F8C">
      <w:pPr>
        <w:jc w:val="center"/>
      </w:pPr>
      <w:r w:rsidRPr="005D3F8C">
        <w:rPr>
          <w:b/>
          <w:bCs/>
        </w:rPr>
        <w:t>Pozew o zachowek</w:t>
      </w:r>
    </w:p>
    <w:p w14:paraId="5137C6AF" w14:textId="77777777" w:rsidR="005D3F8C" w:rsidRDefault="005D3F8C" w:rsidP="005D3F8C">
      <w:r w:rsidRPr="005D3F8C">
        <w:t>Działając imieniem własnym wnoszę</w:t>
      </w:r>
      <w:r>
        <w:t xml:space="preserve"> </w:t>
      </w:r>
      <w:r w:rsidRPr="005D3F8C">
        <w:t>o:</w:t>
      </w:r>
      <w:r>
        <w:t xml:space="preserve"> </w:t>
      </w:r>
    </w:p>
    <w:p w14:paraId="08F619BC" w14:textId="77777777" w:rsidR="005D3F8C" w:rsidRDefault="005D3F8C" w:rsidP="005D3F8C">
      <w:r w:rsidRPr="005D3F8C">
        <w:t>1)zasądzenie od pozwanego </w:t>
      </w:r>
      <w:r>
        <w:t>[…]</w:t>
      </w:r>
      <w:r w:rsidRPr="005D3F8C">
        <w:t> na rzecz powoda </w:t>
      </w:r>
      <w:r>
        <w:t>[…]</w:t>
      </w:r>
      <w:r w:rsidRPr="005D3F8C">
        <w:t> kwoty </w:t>
      </w:r>
      <w:r>
        <w:t>[…]</w:t>
      </w:r>
      <w:r w:rsidRPr="005D3F8C">
        <w:t> zł z ustawowymi</w:t>
      </w:r>
      <w:r>
        <w:t xml:space="preserve"> </w:t>
      </w:r>
      <w:r w:rsidRPr="005D3F8C">
        <w:t>odsetkami od dnia doręczenia pozwu do dnia zapłaty,</w:t>
      </w:r>
    </w:p>
    <w:p w14:paraId="2C109E7E" w14:textId="77777777" w:rsidR="005D3F8C" w:rsidRDefault="005D3F8C" w:rsidP="005D3F8C">
      <w:r w:rsidRPr="005D3F8C">
        <w:t>2)zasądzenie od pozwanego na rzecz powoda kosztów postępowania,</w:t>
      </w:r>
    </w:p>
    <w:p w14:paraId="5F4ABFD2" w14:textId="77777777" w:rsidR="005D3F8C" w:rsidRDefault="005D3F8C" w:rsidP="005D3F8C">
      <w:r w:rsidRPr="005D3F8C">
        <w:t>Ponadto wnoszę o:</w:t>
      </w:r>
    </w:p>
    <w:p w14:paraId="117A741C" w14:textId="77777777" w:rsidR="005D3F8C" w:rsidRDefault="005D3F8C" w:rsidP="005D3F8C">
      <w:r w:rsidRPr="005D3F8C">
        <w:t>1)przeprowadzenie rozprawy także w nieobecności powoda;</w:t>
      </w:r>
    </w:p>
    <w:p w14:paraId="206EA733" w14:textId="77777777" w:rsidR="005D3F8C" w:rsidRDefault="005D3F8C" w:rsidP="005D3F8C">
      <w:r w:rsidRPr="005D3F8C">
        <w:t>2)przeprowadzenie wskazanych w uzasadnieniu pozwu dowodów. </w:t>
      </w:r>
    </w:p>
    <w:p w14:paraId="0F231461" w14:textId="501124DF" w:rsidR="005D3F8C" w:rsidRPr="005D3F8C" w:rsidRDefault="005D3F8C" w:rsidP="005D3F8C">
      <w:r w:rsidRPr="005D3F8C">
        <w:t>Na zasadzie art. 187 § 1 pkt 3 k.p.c. oświadczam, że strony nie podejmowały próby mediacji lubinnego pozasądowego sposobu rozwiązania sporu. Próby nie były podejmowane, ponieważ pomiędzy</w:t>
      </w:r>
      <w:r>
        <w:t xml:space="preserve"> </w:t>
      </w:r>
      <w:r w:rsidRPr="005D3F8C">
        <w:t>stronami istnieje spór zarówno co do istoty żądania, jak i jego wysokości.</w:t>
      </w:r>
    </w:p>
    <w:p w14:paraId="4FD18522" w14:textId="77777777" w:rsidR="005D3F8C" w:rsidRPr="005D3F8C" w:rsidRDefault="005D3F8C" w:rsidP="005D3F8C">
      <w:r w:rsidRPr="005D3F8C">
        <w:rPr>
          <w:b/>
          <w:bCs/>
        </w:rPr>
        <w:t>UZASADNIENIE</w:t>
      </w:r>
    </w:p>
    <w:p w14:paraId="66CE1236" w14:textId="33924837" w:rsidR="005D3F8C" w:rsidRDefault="005D3F8C" w:rsidP="00D408A0">
      <w:pPr>
        <w:jc w:val="both"/>
      </w:pPr>
      <w:r w:rsidRPr="005D3F8C">
        <w:t xml:space="preserve">Dnia </w:t>
      </w:r>
      <w:r>
        <w:t xml:space="preserve">[…] </w:t>
      </w:r>
      <w:r w:rsidRPr="005D3F8C">
        <w:t>roku zmarła </w:t>
      </w:r>
      <w:r>
        <w:t>[…]</w:t>
      </w:r>
      <w:r w:rsidRPr="005D3F8C">
        <w:t xml:space="preserve"> - matka powoda i babka macierzysta pozwanego. </w:t>
      </w:r>
      <w:r>
        <w:t>[…]</w:t>
      </w:r>
      <w:r w:rsidRPr="005D3F8C">
        <w:t xml:space="preserve"> zmarła jako wdowa, nie pozostawiając testamentu. Spadek po zmarłej na podstawie ustawy nabyły dzieci</w:t>
      </w:r>
      <w:r>
        <w:t xml:space="preserve"> </w:t>
      </w:r>
      <w:r w:rsidRPr="005D3F8C">
        <w:t xml:space="preserve">spadkodawczyni tj. powód </w:t>
      </w:r>
      <w:r>
        <w:t>[…]</w:t>
      </w:r>
      <w:r w:rsidRPr="005D3F8C">
        <w:t>, w częściach równych tj. po 1/2 części każde z nich. Jedynymskładnikiem majątku </w:t>
      </w:r>
      <w:r>
        <w:t>[…]</w:t>
      </w:r>
      <w:r w:rsidRPr="005D3F8C">
        <w:t> było spółdzielcze własnościowe prawo do lokalu mieszkalne</w:t>
      </w:r>
      <w:r>
        <w:t>g</w:t>
      </w:r>
      <w:r w:rsidRPr="005D3F8C">
        <w:t>o położonego w </w:t>
      </w:r>
      <w:r>
        <w:t>[…]</w:t>
      </w:r>
      <w:r w:rsidRPr="005D3F8C">
        <w:t> o pow. </w:t>
      </w:r>
      <w:r>
        <w:t>[…]</w:t>
      </w:r>
      <w:r w:rsidRPr="005D3F8C">
        <w:t> mi wartości co najmniej </w:t>
      </w:r>
      <w:r>
        <w:t>[…]</w:t>
      </w:r>
      <w:r w:rsidRPr="005D3F8C">
        <w:t> zł oraz prawo własności</w:t>
      </w:r>
      <w:r w:rsidR="00D408A0">
        <w:t xml:space="preserve"> </w:t>
      </w:r>
      <w:r w:rsidRPr="005D3F8C">
        <w:t xml:space="preserve">nieruchomości gruntowej położonej </w:t>
      </w:r>
      <w:r>
        <w:t>[…]</w:t>
      </w:r>
      <w:r w:rsidRPr="005D3F8C">
        <w:t xml:space="preserve">o pow. </w:t>
      </w:r>
      <w:r>
        <w:t>[…]</w:t>
      </w:r>
      <w:r w:rsidRPr="005D3F8C">
        <w:t xml:space="preserve"> i wartości co najmniej </w:t>
      </w:r>
      <w:r>
        <w:t>[…]</w:t>
      </w:r>
      <w:r w:rsidRPr="005D3F8C">
        <w:t xml:space="preserve"> zł </w:t>
      </w:r>
    </w:p>
    <w:p w14:paraId="276E3BF6" w14:textId="2330DC87" w:rsidR="005D3F8C" w:rsidRPr="005D3F8C" w:rsidRDefault="005D3F8C" w:rsidP="005D3F8C">
      <w:r w:rsidRPr="005D3F8C">
        <w:lastRenderedPageBreak/>
        <w:t>Na podstawie aktu darowizny z dnia </w:t>
      </w:r>
      <w:r>
        <w:t>[…]</w:t>
      </w:r>
      <w:r w:rsidRPr="005D3F8C">
        <w:t> podarowała swojej wnuczce </w:t>
      </w:r>
      <w:r>
        <w:t>[…]</w:t>
      </w:r>
      <w:r w:rsidRPr="005D3F8C">
        <w:t> opisany powyżej lokal mieszkalny w </w:t>
      </w:r>
      <w:r>
        <w:t>[…]</w:t>
      </w:r>
      <w:r w:rsidRPr="005D3F8C">
        <w:t>. Trzy lata później tj. dnia </w:t>
      </w:r>
      <w:r>
        <w:t>[…]</w:t>
      </w:r>
      <w:r w:rsidRPr="005D3F8C">
        <w:t> rokuspadkodawczyni darowała swojemu wnukowi </w:t>
      </w:r>
      <w:r>
        <w:t>[…]</w:t>
      </w:r>
      <w:r w:rsidRPr="005D3F8C">
        <w:t> nieruchomość gruntową położoną w</w:t>
      </w:r>
      <w:r>
        <w:t>[…]</w:t>
      </w:r>
      <w:r w:rsidRPr="005D3F8C">
        <w:t xml:space="preserve">. Darowizny na rzecz wnuków dokonane zostały odpowiednio pięć i dwa lata przedotwarciem spadku po zmarłej </w:t>
      </w:r>
      <w:r>
        <w:t>[…]</w:t>
      </w:r>
      <w:r w:rsidRPr="005D3F8C">
        <w:t>, a zatem podlegają wliczeniu do spadku przy obliczaniu</w:t>
      </w:r>
      <w:r>
        <w:t xml:space="preserve"> </w:t>
      </w:r>
      <w:r w:rsidRPr="005D3F8C">
        <w:t>zachowku</w:t>
      </w:r>
      <w:r>
        <w:t>.</w:t>
      </w:r>
    </w:p>
    <w:p w14:paraId="365596E3" w14:textId="77777777" w:rsidR="005D3F8C" w:rsidRDefault="005D3F8C" w:rsidP="005D3F8C">
      <w:pPr>
        <w:rPr>
          <w:i/>
          <w:iCs/>
        </w:rPr>
      </w:pPr>
      <w:r w:rsidRPr="005D3F8C">
        <w:rPr>
          <w:i/>
          <w:iCs/>
        </w:rPr>
        <w:t xml:space="preserve"> Dowód: </w:t>
      </w:r>
    </w:p>
    <w:p w14:paraId="718FA3AC" w14:textId="0CD30E46" w:rsidR="005D3F8C" w:rsidRDefault="005D3F8C" w:rsidP="005D3F8C">
      <w:pPr>
        <w:rPr>
          <w:i/>
          <w:iCs/>
        </w:rPr>
      </w:pPr>
      <w:r>
        <w:rPr>
          <w:i/>
          <w:iCs/>
        </w:rPr>
        <w:t xml:space="preserve">- </w:t>
      </w:r>
      <w:r w:rsidRPr="005D3F8C">
        <w:rPr>
          <w:i/>
          <w:iCs/>
        </w:rPr>
        <w:t xml:space="preserve">akt poświadczenia dziedziczenia po zmarłej </w:t>
      </w:r>
      <w:r>
        <w:rPr>
          <w:i/>
          <w:iCs/>
        </w:rPr>
        <w:t>[..]</w:t>
      </w:r>
      <w:r w:rsidRPr="005D3F8C">
        <w:rPr>
          <w:i/>
          <w:iCs/>
        </w:rPr>
        <w:t>.</w:t>
      </w:r>
    </w:p>
    <w:p w14:paraId="2D0390AA" w14:textId="77777777" w:rsidR="005D3F8C" w:rsidRDefault="005D3F8C" w:rsidP="005D3F8C">
      <w:pPr>
        <w:rPr>
          <w:i/>
          <w:iCs/>
        </w:rPr>
      </w:pPr>
      <w:r w:rsidRPr="005D3F8C">
        <w:rPr>
          <w:i/>
          <w:iCs/>
        </w:rPr>
        <w:t xml:space="preserve">-umowa darowizny z dnia </w:t>
      </w:r>
      <w:r>
        <w:rPr>
          <w:i/>
          <w:iCs/>
        </w:rPr>
        <w:t>[…]</w:t>
      </w:r>
      <w:r w:rsidRPr="005D3F8C">
        <w:rPr>
          <w:i/>
          <w:iCs/>
        </w:rPr>
        <w:t xml:space="preserve"> roku</w:t>
      </w:r>
      <w:r>
        <w:rPr>
          <w:i/>
          <w:iCs/>
        </w:rPr>
        <w:t xml:space="preserve"> </w:t>
      </w:r>
    </w:p>
    <w:p w14:paraId="02260DA3" w14:textId="77777777" w:rsidR="005D3F8C" w:rsidRDefault="005D3F8C" w:rsidP="005D3F8C">
      <w:pPr>
        <w:rPr>
          <w:i/>
          <w:iCs/>
        </w:rPr>
      </w:pPr>
      <w:r>
        <w:rPr>
          <w:i/>
          <w:iCs/>
        </w:rPr>
        <w:t xml:space="preserve">- </w:t>
      </w:r>
      <w:r w:rsidRPr="005D3F8C">
        <w:rPr>
          <w:i/>
          <w:iCs/>
        </w:rPr>
        <w:t xml:space="preserve">Umowa darowizny z dnia </w:t>
      </w:r>
      <w:r>
        <w:rPr>
          <w:i/>
          <w:iCs/>
        </w:rPr>
        <w:t>[…]</w:t>
      </w:r>
      <w:r w:rsidRPr="005D3F8C">
        <w:rPr>
          <w:i/>
          <w:iCs/>
        </w:rPr>
        <w:t xml:space="preserve"> roku</w:t>
      </w:r>
      <w:r>
        <w:rPr>
          <w:i/>
          <w:iCs/>
        </w:rPr>
        <w:t xml:space="preserve"> </w:t>
      </w:r>
    </w:p>
    <w:p w14:paraId="71E1C9DB" w14:textId="77777777" w:rsidR="005D3F8C" w:rsidRDefault="005D3F8C" w:rsidP="005D3F8C">
      <w:pPr>
        <w:rPr>
          <w:i/>
          <w:iCs/>
        </w:rPr>
      </w:pPr>
      <w:r>
        <w:rPr>
          <w:i/>
          <w:iCs/>
        </w:rPr>
        <w:t xml:space="preserve">- </w:t>
      </w:r>
      <w:r w:rsidRPr="005D3F8C">
        <w:rPr>
          <w:i/>
          <w:iCs/>
        </w:rPr>
        <w:t>opinia biegłego z zakresu szacowania nieruchomości</w:t>
      </w:r>
    </w:p>
    <w:p w14:paraId="4AFF06A9" w14:textId="30D51B51" w:rsidR="005D3F8C" w:rsidRPr="005D3F8C" w:rsidRDefault="005D3F8C" w:rsidP="005D3F8C">
      <w:r w:rsidRPr="005D3F8C">
        <w:rPr>
          <w:i/>
          <w:iCs/>
        </w:rPr>
        <w:t>-przesłuchanie stronna okoliczność ustalenia istnienia i wysokości zobowiązania pozwanych oraz na okoliczność ustalenia</w:t>
      </w:r>
      <w:r w:rsidR="00534C41">
        <w:rPr>
          <w:i/>
          <w:iCs/>
        </w:rPr>
        <w:t xml:space="preserve"> </w:t>
      </w:r>
      <w:r w:rsidRPr="005D3F8C">
        <w:rPr>
          <w:i/>
          <w:iCs/>
        </w:rPr>
        <w:t>wartości darowanego przez spadkodawczynię lokalu oraz nieruchomości gruntowej</w:t>
      </w:r>
    </w:p>
    <w:p w14:paraId="481D8985" w14:textId="76C4D709" w:rsidR="005D3F8C" w:rsidRPr="00D408A0" w:rsidRDefault="005D3F8C" w:rsidP="00D408A0">
      <w:pPr>
        <w:jc w:val="both"/>
      </w:pPr>
      <w:r w:rsidRPr="005D3F8C">
        <w:t xml:space="preserve">Zgodnie z treścią art. 991 § 1 k.c. powodowi jako zstępnemu </w:t>
      </w:r>
      <w:r w:rsidR="00534C41">
        <w:t xml:space="preserve">[…] </w:t>
      </w:r>
      <w:r w:rsidRPr="005D3F8C">
        <w:t>należy się zachowek w</w:t>
      </w:r>
      <w:r w:rsidR="00534C41">
        <w:t xml:space="preserve"> </w:t>
      </w:r>
      <w:r w:rsidRPr="005D3F8C">
        <w:t>wysokości odpowiadającej połowie udziału spadkowego, jaki uzyskałby gdyby spadkodawczyni nie</w:t>
      </w:r>
      <w:r w:rsidR="00534C41">
        <w:t xml:space="preserve"> </w:t>
      </w:r>
      <w:r w:rsidRPr="005D3F8C">
        <w:t>dokonała darowizn na rzecz swoich wnuków, które to darowizny wyczerpały cały jej spadek. Łączna</w:t>
      </w:r>
      <w:r w:rsidR="00534C41">
        <w:t xml:space="preserve"> </w:t>
      </w:r>
      <w:r w:rsidRPr="005D3F8C">
        <w:t xml:space="preserve">wartość darowizn dokonanych przez spadkodawczynią szacowana jest przez powoda na kwotę </w:t>
      </w:r>
      <w:r w:rsidR="00534C41">
        <w:t>[…]</w:t>
      </w:r>
      <w:r w:rsidRPr="005D3F8C">
        <w:t>zł. W tym zakresie wskazać należy, że zarówno w doktrynie, jak i w orzecznictwie powszechnie prezentowane jest stanowisko, zgodnie z którym zaistnienie dziedziczenia testamentowego nie jestwarunkiem koniecznym powstania uprawnienia do zachowku, a tym samym możliwość dochodzenia</w:t>
      </w:r>
      <w:r w:rsidR="00534C41">
        <w:t xml:space="preserve"> </w:t>
      </w:r>
      <w:r w:rsidRPr="005D3F8C">
        <w:t>roszczenia o zachowek istnieje również w sytuacji,</w:t>
      </w:r>
      <w:r w:rsidR="00534C41">
        <w:t xml:space="preserve"> </w:t>
      </w:r>
      <w:r w:rsidRPr="00D408A0">
        <w:t>gdy na skutek dokonanych przez spadkodawcę</w:t>
      </w:r>
      <w:r w:rsidR="00534C41" w:rsidRPr="00D408A0">
        <w:t xml:space="preserve"> </w:t>
      </w:r>
      <w:r w:rsidRPr="00D408A0">
        <w:t>darowizn wartość majątku spadkowego jest równa zeru lub znikoma w stosunku do wartości</w:t>
      </w:r>
      <w:r w:rsidR="00534C41" w:rsidRPr="00D408A0">
        <w:t xml:space="preserve"> </w:t>
      </w:r>
      <w:r w:rsidRPr="00D408A0">
        <w:t>uczynionych darowizn.</w:t>
      </w:r>
    </w:p>
    <w:p w14:paraId="6F57BE3C" w14:textId="470BBAEE" w:rsidR="00534C41" w:rsidRDefault="005D3F8C" w:rsidP="00D408A0">
      <w:pPr>
        <w:jc w:val="both"/>
      </w:pPr>
      <w:r w:rsidRPr="005D3F8C">
        <w:t>Z uwagi na brak aktywów masy spadkowej powód nie może domagać się świadczenia z tytułu</w:t>
      </w:r>
      <w:r w:rsidR="00534C41">
        <w:t xml:space="preserve"> </w:t>
      </w:r>
      <w:r w:rsidRPr="005D3F8C">
        <w:t xml:space="preserve">zachowku od drugiego spadkobiercy, tj. od swojej siostry </w:t>
      </w:r>
      <w:r w:rsidR="00534C41">
        <w:t xml:space="preserve">[…]. </w:t>
      </w:r>
      <w:r w:rsidRPr="005D3F8C">
        <w:t xml:space="preserve">Powodowi przypadła w spadku po </w:t>
      </w:r>
      <w:r w:rsidR="00534C41">
        <w:t>[…]</w:t>
      </w:r>
      <w:r w:rsidRPr="005D3F8C">
        <w:t xml:space="preserve"> 1/2 części majątku spadkowego, a zatem przysługuje</w:t>
      </w:r>
      <w:r w:rsidR="00534C41">
        <w:t xml:space="preserve"> </w:t>
      </w:r>
      <w:r w:rsidRPr="005D3F8C">
        <w:t>mu wobec obdarowanych przez spadkodawczynię roszczenie o zachowek w wysokości 1/4 udziału</w:t>
      </w:r>
      <w:r w:rsidR="00534C41">
        <w:t xml:space="preserve"> </w:t>
      </w:r>
      <w:r w:rsidRPr="005D3F8C">
        <w:t xml:space="preserve">spadkowego co odpowiada kwocie </w:t>
      </w:r>
      <w:r w:rsidR="00534C41">
        <w:t>[…]</w:t>
      </w:r>
      <w:r w:rsidRPr="005D3F8C">
        <w:t xml:space="preserve"> zł . Z uwagi</w:t>
      </w:r>
      <w:r w:rsidR="00534C41">
        <w:t xml:space="preserve"> </w:t>
      </w:r>
      <w:r w:rsidRPr="005D3F8C">
        <w:t xml:space="preserve">na fakt, że pozwany </w:t>
      </w:r>
      <w:r w:rsidR="00534C41">
        <w:t>[…]</w:t>
      </w:r>
      <w:r w:rsidRPr="005D3F8C">
        <w:t> został obdarowany później niż </w:t>
      </w:r>
      <w:r w:rsidR="00534C41">
        <w:t>[…]</w:t>
      </w:r>
      <w:r w:rsidRPr="005D3F8C">
        <w:t>, roszczenie o zachowek,</w:t>
      </w:r>
      <w:r w:rsidR="00534C41">
        <w:t xml:space="preserve"> </w:t>
      </w:r>
      <w:r w:rsidRPr="005D3F8C">
        <w:t xml:space="preserve">zgodnie z treścią art. 1001 k.c. przysługuje powodowi wobec </w:t>
      </w:r>
      <w:r w:rsidR="00534C41">
        <w:t>[…]</w:t>
      </w:r>
      <w:r w:rsidRPr="005D3F8C">
        <w:t xml:space="preserve"> Jednocześnie dodać należy,</w:t>
      </w:r>
      <w:r w:rsidR="00534C41">
        <w:t xml:space="preserve"> </w:t>
      </w:r>
      <w:r w:rsidRPr="005D3F8C">
        <w:t xml:space="preserve">że z uwagi na wartość darowizny otrzymanej przez pozwanego, </w:t>
      </w:r>
      <w:r w:rsidR="00534C41">
        <w:t>[…]</w:t>
      </w:r>
      <w:r w:rsidRPr="005D3F8C">
        <w:t xml:space="preserve"> zobowiązany jest do zapłaty</w:t>
      </w:r>
      <w:r w:rsidR="00534C41">
        <w:t xml:space="preserve"> </w:t>
      </w:r>
      <w:r w:rsidRPr="005D3F8C">
        <w:t>całej sumy dochodzonej przez powoda tytułem zachowku, albowiem suma ta jest niższa niż</w:t>
      </w:r>
      <w:r w:rsidR="00534C41">
        <w:t xml:space="preserve"> </w:t>
      </w:r>
      <w:r w:rsidRPr="005D3F8C">
        <w:t xml:space="preserve">wzbogacenie pozwanego będące skutkiem dokonanej przez </w:t>
      </w:r>
      <w:r w:rsidR="00534C41">
        <w:t>[…]</w:t>
      </w:r>
      <w:r w:rsidRPr="005D3F8C">
        <w:t xml:space="preserve"> darowizny.</w:t>
      </w:r>
      <w:r w:rsidR="00534C41">
        <w:t xml:space="preserve"> </w:t>
      </w:r>
    </w:p>
    <w:p w14:paraId="3888842E" w14:textId="77777777" w:rsidR="00534C41" w:rsidRDefault="005D3F8C" w:rsidP="00D408A0">
      <w:pPr>
        <w:jc w:val="both"/>
      </w:pPr>
      <w:r w:rsidRPr="005D3F8C">
        <w:t>Zgodnie ze stanowiskiem prezentowanym w orzecznictwie roszczenie o zachowek jestroszczeniem bezterminowym, którego termin wymagalności ustala się w oparciu o</w:t>
      </w:r>
      <w:r w:rsidR="00534C41">
        <w:t xml:space="preserve"> </w:t>
      </w:r>
      <w:hyperlink r:id="rId4" w:tgtFrame="_blank" w:history="1">
        <w:r w:rsidRPr="005D3F8C">
          <w:rPr>
            <w:rStyle w:val="Hipercze"/>
          </w:rPr>
          <w:t>art. 455 k.c.</w:t>
        </w:r>
      </w:hyperlink>
      <w:r w:rsidRPr="005D3F8C">
        <w:t> W</w:t>
      </w:r>
      <w:r w:rsidR="00534C41">
        <w:t xml:space="preserve"> </w:t>
      </w:r>
      <w:r w:rsidRPr="005D3F8C">
        <w:t>związku z powyższym, w nawiązaniu do treści art. 187 § 1 pkt 1 </w:t>
      </w:r>
      <w:proofErr w:type="spellStart"/>
      <w:r w:rsidRPr="005D3F8C">
        <w:t>k.p.c</w:t>
      </w:r>
      <w:proofErr w:type="spellEnd"/>
      <w:r w:rsidRPr="005D3F8C">
        <w:t xml:space="preserve"> powód wskazuje, iż pozwany pozostaje w opóźnieniu z zapłatą kwoty odpowiadającej wysokości sumy pieniężnej potrzebnej douzupełnienie zachowku i jest zobowiązany do zapłaty odsetek od chwili wymagalności roszczenia, tj.</w:t>
      </w:r>
      <w:r w:rsidR="00534C41">
        <w:t xml:space="preserve"> </w:t>
      </w:r>
      <w:r w:rsidRPr="005D3F8C">
        <w:t>chwili doręczenia odpisu pozwu pozwanemu, a to z uwagi na fakt, że powództwo w niniejszej</w:t>
      </w:r>
      <w:r w:rsidR="00534C41">
        <w:t xml:space="preserve"> </w:t>
      </w:r>
      <w:r w:rsidRPr="005D3F8C">
        <w:t>sprawie wniesione zostało bez wcześniejszego wezwania pozwanego do spełnienia świadczenia.</w:t>
      </w:r>
      <w:r w:rsidR="00534C41">
        <w:t xml:space="preserve"> </w:t>
      </w:r>
    </w:p>
    <w:p w14:paraId="087B3877" w14:textId="60871048" w:rsidR="005D3F8C" w:rsidRDefault="005D3F8C" w:rsidP="005D3F8C">
      <w:r w:rsidRPr="005D3F8C">
        <w:t>Mając na uwadze powyższe, wnoszę jak na wstępie</w:t>
      </w:r>
    </w:p>
    <w:p w14:paraId="4840D5B5" w14:textId="77777777" w:rsidR="00534C41" w:rsidRDefault="00534C41" w:rsidP="005D3F8C">
      <w:pPr>
        <w:rPr>
          <w:i/>
          <w:iCs/>
        </w:rPr>
      </w:pPr>
      <w:r w:rsidRPr="00534C41">
        <w:rPr>
          <w:i/>
          <w:iCs/>
        </w:rPr>
        <w:lastRenderedPageBreak/>
        <w:t>Załączniki:</w:t>
      </w:r>
    </w:p>
    <w:p w14:paraId="68B382D0" w14:textId="77777777" w:rsidR="00534C41" w:rsidRDefault="00534C41" w:rsidP="005D3F8C">
      <w:pPr>
        <w:rPr>
          <w:i/>
          <w:iCs/>
        </w:rPr>
      </w:pPr>
      <w:r w:rsidRPr="00534C41">
        <w:rPr>
          <w:i/>
          <w:iCs/>
        </w:rPr>
        <w:t>1.dowód uiszczenia opłaty sądowej</w:t>
      </w:r>
    </w:p>
    <w:p w14:paraId="41B9AAEE" w14:textId="77777777" w:rsidR="00534C41" w:rsidRDefault="00534C41" w:rsidP="005D3F8C">
      <w:pPr>
        <w:rPr>
          <w:i/>
          <w:iCs/>
        </w:rPr>
      </w:pPr>
      <w:r w:rsidRPr="00534C41">
        <w:rPr>
          <w:i/>
          <w:iCs/>
        </w:rPr>
        <w:t>2.akt poświadczenia dziedziczenia</w:t>
      </w:r>
    </w:p>
    <w:p w14:paraId="2FC46A3C" w14:textId="6C6F34B5" w:rsidR="00534C41" w:rsidRDefault="00534C41" w:rsidP="005D3F8C">
      <w:pPr>
        <w:rPr>
          <w:i/>
          <w:iCs/>
        </w:rPr>
      </w:pPr>
      <w:r w:rsidRPr="00534C41">
        <w:rPr>
          <w:i/>
          <w:iCs/>
        </w:rPr>
        <w:t xml:space="preserve">3.umowa darowizny z dnia </w:t>
      </w:r>
      <w:r>
        <w:rPr>
          <w:i/>
          <w:iCs/>
        </w:rPr>
        <w:t>[…]</w:t>
      </w:r>
      <w:r w:rsidRPr="00534C41">
        <w:rPr>
          <w:i/>
          <w:iCs/>
        </w:rPr>
        <w:t xml:space="preserve"> roku</w:t>
      </w:r>
    </w:p>
    <w:p w14:paraId="49CDD002" w14:textId="367138CA" w:rsidR="00534C41" w:rsidRDefault="00534C41" w:rsidP="005D3F8C">
      <w:pPr>
        <w:rPr>
          <w:i/>
          <w:iCs/>
        </w:rPr>
      </w:pPr>
      <w:r w:rsidRPr="00534C41">
        <w:rPr>
          <w:i/>
          <w:iCs/>
        </w:rPr>
        <w:t xml:space="preserve">4.umowa darowizny z dnia </w:t>
      </w:r>
      <w:r>
        <w:rPr>
          <w:i/>
          <w:iCs/>
        </w:rPr>
        <w:t>[…]</w:t>
      </w:r>
      <w:r w:rsidRPr="00534C41">
        <w:rPr>
          <w:i/>
          <w:iCs/>
        </w:rPr>
        <w:t xml:space="preserve"> roku</w:t>
      </w:r>
    </w:p>
    <w:p w14:paraId="08453B7A" w14:textId="1D2C5BE3" w:rsidR="00534C41" w:rsidRPr="005D3F8C" w:rsidRDefault="00534C41" w:rsidP="005D3F8C">
      <w:r w:rsidRPr="00534C41">
        <w:rPr>
          <w:i/>
          <w:iCs/>
        </w:rPr>
        <w:t>5.odpis pozwu wraz z załącznikami.</w:t>
      </w:r>
    </w:p>
    <w:p w14:paraId="7F3F3322" w14:textId="7A31D277" w:rsidR="005D3F8C" w:rsidRPr="005D3F8C" w:rsidRDefault="005D3F8C" w:rsidP="005D3F8C"/>
    <w:p w14:paraId="2EFA6B6E" w14:textId="77777777" w:rsidR="00534C41" w:rsidRDefault="00534C41" w:rsidP="00534C41">
      <w:pPr>
        <w:spacing w:after="0" w:line="276" w:lineRule="auto"/>
        <w:jc w:val="both"/>
      </w:pPr>
    </w:p>
    <w:p w14:paraId="4BD8845A" w14:textId="77777777" w:rsidR="00534C41" w:rsidRDefault="00534C41" w:rsidP="00534C41">
      <w:pPr>
        <w:spacing w:after="0" w:line="276" w:lineRule="auto"/>
        <w:jc w:val="both"/>
      </w:pPr>
    </w:p>
    <w:p w14:paraId="41937CCB" w14:textId="77777777" w:rsidR="00534C41" w:rsidRPr="00C7500E" w:rsidRDefault="00534C41" w:rsidP="00534C4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6BCF855" w14:textId="2D5BA86C" w:rsidR="00534C41" w:rsidRDefault="00534C41"/>
    <w:sectPr w:rsidR="0053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8C"/>
    <w:rsid w:val="00500554"/>
    <w:rsid w:val="00534C41"/>
    <w:rsid w:val="005D3F8C"/>
    <w:rsid w:val="008B3701"/>
    <w:rsid w:val="00D408A0"/>
    <w:rsid w:val="00E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C9A1"/>
  <w15:chartTrackingRefBased/>
  <w15:docId w15:val="{FC7B0966-1AFB-4B0D-947D-F2596B7B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3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3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3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3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3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3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3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3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3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3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3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3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3F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3F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3F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3F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3F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3F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3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3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3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3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3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3F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3F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3F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3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3F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3F8C"/>
    <w:rPr>
      <w:b/>
      <w:bCs/>
      <w:smallCaps/>
      <w:color w:val="0F4761" w:themeColor="accent1" w:themeShade="BF"/>
      <w:spacing w:val="5"/>
    </w:rPr>
  </w:style>
  <w:style w:type="paragraph" w:customStyle="1" w:styleId="prasa">
    <w:name w:val="prasa"/>
    <w:basedOn w:val="Normalny"/>
    <w:rsid w:val="005D3F8C"/>
    <w:pPr>
      <w:suppressAutoHyphens/>
      <w:autoSpaceDN w:val="0"/>
      <w:spacing w:before="90" w:after="30" w:line="160" w:lineRule="atLeast"/>
      <w:textAlignment w:val="baseline"/>
    </w:pPr>
    <w:rPr>
      <w:rFonts w:ascii="Times New Roman" w:eastAsia="Calibri" w:hAnsi="Times New Roman" w:cs="Times New Roman"/>
      <w:color w:val="000060"/>
      <w:kern w:val="3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D3F8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3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ap.sejm.gov.pl/DetailsServlet?id=WDU19640160093%22%20%5Co%20%22Ustawa%20z%20dnia%2023%20kwietnia%201964%20r.%20-%20Kodeks%20cywilny%20-%20Dz.%20U.%20z%201964%20r.%20Nr%2016,%20poz.%2093%20(art.%20455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2</cp:revision>
  <dcterms:created xsi:type="dcterms:W3CDTF">2024-12-10T11:21:00Z</dcterms:created>
  <dcterms:modified xsi:type="dcterms:W3CDTF">2024-12-11T09:54:00Z</dcterms:modified>
</cp:coreProperties>
</file>